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73C75" w:rsidRDefault="00773C75" w14:paraId="55ABC08B" w14:textId="5317A3BD"/>
    <w:p w:rsidR="00773C75" w:rsidRDefault="00773C75" w14:paraId="48789742" w14:textId="554F8BC7"/>
    <w:p w:rsidR="00773C75" w:rsidP="00773C75" w:rsidRDefault="00773C75" w14:paraId="3A38DCFF" w14:textId="504B76C4">
      <w:pPr>
        <w:rPr>
          <w:rFonts w:ascii="Azo Sans Lt" w:hAnsi="Azo Sans Lt"/>
          <w:b/>
          <w:bCs/>
        </w:rPr>
      </w:pPr>
    </w:p>
    <w:p w:rsidR="007423D7" w:rsidP="029E9B07" w:rsidRDefault="007423D7" w14:paraId="482EA359" w14:textId="34292494">
      <w:pPr>
        <w:jc w:val="center"/>
        <w:rPr>
          <w:rFonts w:ascii="Azo Sans Lt" w:hAnsi="Azo Sans Lt"/>
          <w:b w:val="1"/>
          <w:bCs w:val="1"/>
          <w:sz w:val="28"/>
          <w:szCs w:val="28"/>
        </w:rPr>
      </w:pPr>
      <w:r w:rsidRPr="100054DE" w:rsidR="007423D7">
        <w:rPr>
          <w:rFonts w:ascii="Azo Sans Lt" w:hAnsi="Azo Sans Lt"/>
          <w:b w:val="1"/>
          <w:bCs w:val="1"/>
          <w:sz w:val="28"/>
          <w:szCs w:val="28"/>
        </w:rPr>
        <w:t>Roper Pump</w:t>
      </w:r>
      <w:r w:rsidRPr="100054DE" w:rsidR="06A1CEC9">
        <w:rPr>
          <w:rFonts w:ascii="Azo Sans Lt" w:hAnsi="Azo Sans Lt"/>
          <w:b w:val="1"/>
          <w:bCs w:val="1"/>
          <w:sz w:val="28"/>
          <w:szCs w:val="28"/>
        </w:rPr>
        <w:t xml:space="preserve"> Introduce</w:t>
      </w:r>
      <w:r w:rsidRPr="100054DE" w:rsidR="76D3C472">
        <w:rPr>
          <w:rFonts w:ascii="Azo Sans Lt" w:hAnsi="Azo Sans Lt"/>
          <w:b w:val="1"/>
          <w:bCs w:val="1"/>
          <w:sz w:val="28"/>
          <w:szCs w:val="28"/>
        </w:rPr>
        <w:t>s</w:t>
      </w:r>
      <w:r w:rsidRPr="100054DE" w:rsidR="46223D4E">
        <w:rPr>
          <w:rFonts w:ascii="Azo Sans Lt" w:hAnsi="Azo Sans Lt"/>
          <w:b w:val="1"/>
          <w:bCs w:val="1"/>
          <w:sz w:val="28"/>
          <w:szCs w:val="28"/>
        </w:rPr>
        <w:t xml:space="preserve"> Smaller Sizes </w:t>
      </w:r>
      <w:r w:rsidRPr="100054DE" w:rsidR="2946E80A">
        <w:rPr>
          <w:rFonts w:ascii="Azo Sans Lt" w:hAnsi="Azo Sans Lt"/>
          <w:b w:val="1"/>
          <w:bCs w:val="1"/>
          <w:sz w:val="28"/>
          <w:szCs w:val="28"/>
        </w:rPr>
        <w:t>for eX Series Pumps</w:t>
      </w:r>
    </w:p>
    <w:p w:rsidR="46223D4E" w:rsidP="469A3615" w:rsidRDefault="46223D4E" w14:paraId="2529D98A" w14:textId="6FC3C4F5">
      <w:pPr>
        <w:pStyle w:val="Normal"/>
        <w:suppressLineNumbers w:val="0"/>
        <w:spacing w:before="0" w:beforeAutospacing="off" w:after="160" w:afterAutospacing="off" w:line="259" w:lineRule="auto"/>
        <w:ind w:left="0" w:right="0"/>
        <w:jc w:val="center"/>
        <w:rPr>
          <w:rFonts w:ascii="Azo Sans Lt" w:hAnsi="Azo Sans Lt"/>
          <w:b w:val="1"/>
          <w:bCs w:val="1"/>
          <w:sz w:val="28"/>
          <w:szCs w:val="28"/>
        </w:rPr>
      </w:pPr>
      <w:r w:rsidRPr="469A3615" w:rsidR="46223D4E">
        <w:rPr>
          <w:rFonts w:ascii="Azo Sans Lt" w:hAnsi="Azo Sans Lt"/>
          <w:b w:val="1"/>
          <w:bCs w:val="1"/>
          <w:sz w:val="28"/>
          <w:szCs w:val="28"/>
        </w:rPr>
        <w:t xml:space="preserve">Now available in </w:t>
      </w:r>
      <w:r w:rsidRPr="469A3615" w:rsidR="05975412">
        <w:rPr>
          <w:rFonts w:ascii="Azo Sans Lt" w:hAnsi="Azo Sans Lt"/>
          <w:b w:val="1"/>
          <w:bCs w:val="1"/>
          <w:sz w:val="28"/>
          <w:szCs w:val="28"/>
        </w:rPr>
        <w:t>sizes 11, 17, and 22</w:t>
      </w:r>
    </w:p>
    <w:p w:rsidR="00882CCC" w:rsidP="100054DE" w:rsidRDefault="00DE5998" w14:paraId="153FDCFD" w14:textId="521AA1FF">
      <w:pPr>
        <w:rPr>
          <w:rFonts w:ascii="Azo Sans Lt" w:hAnsi="Azo Sans Lt"/>
          <w:sz w:val="24"/>
          <w:szCs w:val="24"/>
        </w:rPr>
      </w:pPr>
      <w:r w:rsidRPr="469A3615" w:rsidR="3FDED92D">
        <w:rPr>
          <w:rFonts w:ascii="Azo Sans Lt" w:hAnsi="Azo Sans Lt"/>
          <w:b w:val="1"/>
          <w:bCs w:val="1"/>
          <w:sz w:val="24"/>
          <w:szCs w:val="24"/>
        </w:rPr>
        <w:t>October 24</w:t>
      </w:r>
      <w:r w:rsidRPr="469A3615" w:rsidR="0834F55B">
        <w:rPr>
          <w:rFonts w:ascii="Azo Sans Lt" w:hAnsi="Azo Sans Lt"/>
          <w:b w:val="1"/>
          <w:bCs w:val="1"/>
          <w:sz w:val="24"/>
          <w:szCs w:val="24"/>
        </w:rPr>
        <w:t>, 2024</w:t>
      </w:r>
      <w:r w:rsidRPr="469A3615" w:rsidR="00773C75">
        <w:rPr>
          <w:rFonts w:ascii="Azo Sans Lt" w:hAnsi="Azo Sans Lt"/>
          <w:b w:val="1"/>
          <w:bCs w:val="1"/>
          <w:sz w:val="24"/>
          <w:szCs w:val="24"/>
        </w:rPr>
        <w:t xml:space="preserve"> – </w:t>
      </w:r>
      <w:r w:rsidRPr="469A3615" w:rsidR="00773C75">
        <w:rPr>
          <w:rFonts w:ascii="Azo Sans Lt" w:hAnsi="Azo Sans Lt"/>
          <w:sz w:val="24"/>
          <w:szCs w:val="24"/>
        </w:rPr>
        <w:t xml:space="preserve">Roper Pump </w:t>
      </w:r>
      <w:r w:rsidRPr="469A3615" w:rsidR="00434BF3">
        <w:rPr>
          <w:rFonts w:ascii="Azo Sans Lt" w:hAnsi="Azo Sans Lt"/>
          <w:sz w:val="24"/>
          <w:szCs w:val="24"/>
        </w:rPr>
        <w:t>Company, a lead</w:t>
      </w:r>
      <w:r w:rsidRPr="469A3615" w:rsidR="3067C0C5">
        <w:rPr>
          <w:rFonts w:ascii="Azo Sans Lt" w:hAnsi="Azo Sans Lt"/>
          <w:sz w:val="24"/>
          <w:szCs w:val="24"/>
        </w:rPr>
        <w:t>er in</w:t>
      </w:r>
      <w:r w:rsidRPr="469A3615" w:rsidR="00434BF3">
        <w:rPr>
          <w:rFonts w:ascii="Azo Sans Lt" w:hAnsi="Azo Sans Lt"/>
          <w:sz w:val="24"/>
          <w:szCs w:val="24"/>
        </w:rPr>
        <w:t xml:space="preserve"> </w:t>
      </w:r>
      <w:r w:rsidRPr="469A3615" w:rsidR="00B2548A">
        <w:rPr>
          <w:rFonts w:ascii="Azo Sans Lt" w:hAnsi="Azo Sans Lt"/>
          <w:sz w:val="24"/>
          <w:szCs w:val="24"/>
        </w:rPr>
        <w:t>innovat</w:t>
      </w:r>
      <w:r w:rsidRPr="469A3615" w:rsidR="12279CB8">
        <w:rPr>
          <w:rFonts w:ascii="Azo Sans Lt" w:hAnsi="Azo Sans Lt"/>
          <w:sz w:val="24"/>
          <w:szCs w:val="24"/>
        </w:rPr>
        <w:t>ive</w:t>
      </w:r>
      <w:r w:rsidRPr="469A3615" w:rsidR="00434BF3">
        <w:rPr>
          <w:rFonts w:ascii="Azo Sans Lt" w:hAnsi="Azo Sans Lt"/>
          <w:sz w:val="24"/>
          <w:szCs w:val="24"/>
        </w:rPr>
        <w:t xml:space="preserve"> pumping solutions, </w:t>
      </w:r>
      <w:r w:rsidRPr="469A3615" w:rsidR="00AA1F15">
        <w:rPr>
          <w:rFonts w:ascii="Azo Sans Lt" w:hAnsi="Azo Sans Lt"/>
          <w:sz w:val="24"/>
          <w:szCs w:val="24"/>
        </w:rPr>
        <w:t xml:space="preserve">is </w:t>
      </w:r>
      <w:r w:rsidRPr="469A3615" w:rsidR="1D5A58E8">
        <w:rPr>
          <w:rFonts w:ascii="Azo Sans Lt" w:hAnsi="Azo Sans Lt"/>
          <w:sz w:val="24"/>
          <w:szCs w:val="24"/>
        </w:rPr>
        <w:t xml:space="preserve">excited to announce the expansion of its </w:t>
      </w:r>
      <w:r w:rsidRPr="469A3615" w:rsidR="1D5A58E8">
        <w:rPr>
          <w:rFonts w:ascii="Azo Sans Lt" w:hAnsi="Azo Sans Lt"/>
          <w:sz w:val="24"/>
          <w:szCs w:val="24"/>
        </w:rPr>
        <w:t>eX</w:t>
      </w:r>
      <w:r w:rsidRPr="469A3615" w:rsidR="1D5A58E8">
        <w:rPr>
          <w:rFonts w:ascii="Azo Sans Lt" w:hAnsi="Azo Sans Lt"/>
          <w:sz w:val="24"/>
          <w:szCs w:val="24"/>
        </w:rPr>
        <w:t xml:space="preserve"> Series with smaller sizes. </w:t>
      </w:r>
      <w:r w:rsidRPr="469A3615" w:rsidR="2B107EDB">
        <w:rPr>
          <w:rFonts w:ascii="Azo Sans Lt" w:hAnsi="Azo Sans Lt"/>
          <w:sz w:val="24"/>
          <w:szCs w:val="24"/>
        </w:rPr>
        <w:t xml:space="preserve">Sizes 11, </w:t>
      </w:r>
      <w:r w:rsidRPr="469A3615" w:rsidR="1C2643C9">
        <w:rPr>
          <w:rFonts w:ascii="Azo Sans Lt" w:hAnsi="Azo Sans Lt"/>
          <w:sz w:val="24"/>
          <w:szCs w:val="24"/>
        </w:rPr>
        <w:t>1</w:t>
      </w:r>
      <w:r w:rsidRPr="469A3615" w:rsidR="2B107EDB">
        <w:rPr>
          <w:rFonts w:ascii="Azo Sans Lt" w:hAnsi="Azo Sans Lt"/>
          <w:sz w:val="24"/>
          <w:szCs w:val="24"/>
        </w:rPr>
        <w:t xml:space="preserve">7, and 22 will </w:t>
      </w:r>
      <w:r w:rsidRPr="469A3615" w:rsidR="1D5A58E8">
        <w:rPr>
          <w:rFonts w:ascii="Azo Sans Lt" w:hAnsi="Azo Sans Lt"/>
          <w:sz w:val="24"/>
          <w:szCs w:val="24"/>
        </w:rPr>
        <w:t>maintain</w:t>
      </w:r>
      <w:r w:rsidRPr="469A3615" w:rsidR="1D5A58E8">
        <w:rPr>
          <w:rFonts w:ascii="Azo Sans Lt" w:hAnsi="Azo Sans Lt"/>
          <w:sz w:val="24"/>
          <w:szCs w:val="24"/>
        </w:rPr>
        <w:t xml:space="preserve"> existing</w:t>
      </w:r>
      <w:r w:rsidRPr="469A3615" w:rsidR="48C22CE5">
        <w:rPr>
          <w:rFonts w:ascii="Azo Sans Lt" w:hAnsi="Azo Sans Lt"/>
          <w:sz w:val="24"/>
          <w:szCs w:val="24"/>
        </w:rPr>
        <w:t>,</w:t>
      </w:r>
      <w:r w:rsidRPr="469A3615" w:rsidR="1D5A58E8">
        <w:rPr>
          <w:rFonts w:ascii="Azo Sans Lt" w:hAnsi="Azo Sans Lt"/>
          <w:sz w:val="24"/>
          <w:szCs w:val="24"/>
        </w:rPr>
        <w:t xml:space="preserve"> compact footprints</w:t>
      </w:r>
      <w:r w:rsidRPr="469A3615" w:rsidR="49B07371">
        <w:rPr>
          <w:rFonts w:ascii="Azo Sans Lt" w:hAnsi="Azo Sans Lt"/>
          <w:sz w:val="24"/>
          <w:szCs w:val="24"/>
        </w:rPr>
        <w:t xml:space="preserve"> while offering superior performance when </w:t>
      </w:r>
      <w:r w:rsidRPr="469A3615" w:rsidR="1D5A58E8">
        <w:rPr>
          <w:rFonts w:ascii="Azo Sans Lt" w:hAnsi="Azo Sans Lt"/>
          <w:sz w:val="24"/>
          <w:szCs w:val="24"/>
        </w:rPr>
        <w:t>handling a wide range of viscosities from condensate to heavy crude.</w:t>
      </w:r>
    </w:p>
    <w:p w:rsidR="00882CCC" w:rsidP="100054DE" w:rsidRDefault="00DE5998" w14:paraId="615716EE" w14:textId="29469295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Azo Sans Lt" w:hAnsi="Azo Sans Lt"/>
          <w:sz w:val="24"/>
          <w:szCs w:val="24"/>
        </w:rPr>
      </w:pPr>
      <w:r w:rsidRPr="469A3615" w:rsidR="1D5A58E8">
        <w:rPr>
          <w:rFonts w:ascii="Azo Sans Lt" w:hAnsi="Azo Sans Lt"/>
          <w:sz w:val="24"/>
          <w:szCs w:val="24"/>
        </w:rPr>
        <w:t xml:space="preserve">With enhanced materials, the </w:t>
      </w:r>
      <w:r w:rsidRPr="469A3615" w:rsidR="1D5A58E8">
        <w:rPr>
          <w:rFonts w:ascii="Azo Sans Lt" w:hAnsi="Azo Sans Lt"/>
          <w:sz w:val="24"/>
          <w:szCs w:val="24"/>
        </w:rPr>
        <w:t>eX</w:t>
      </w:r>
      <w:r w:rsidRPr="469A3615" w:rsidR="1D5A58E8">
        <w:rPr>
          <w:rFonts w:ascii="Azo Sans Lt" w:hAnsi="Azo Sans Lt"/>
          <w:sz w:val="24"/>
          <w:szCs w:val="24"/>
        </w:rPr>
        <w:t xml:space="preserve"> Series delivers increased output and durability, setting a new industry standard for flow rates and adaptability.</w:t>
      </w:r>
    </w:p>
    <w:p w:rsidR="00DE5998" w:rsidP="469A3615" w:rsidRDefault="00DE5998" w14:paraId="17C1DA67" w14:textId="2BB52BEB">
      <w:pPr>
        <w:pStyle w:val="Normal"/>
        <w:jc w:val="center"/>
      </w:pPr>
      <w:r w:rsidR="05E5B0D9">
        <w:drawing>
          <wp:inline wp14:editId="3DF9E9FE" wp14:anchorId="1AA0BC4E">
            <wp:extent cx="4657725" cy="4657725"/>
            <wp:effectExtent l="0" t="0" r="0" b="0"/>
            <wp:docPr id="20558896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dedfbf59d148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893B9F" w:rsidP="100054DE" w:rsidRDefault="10893B9F" w14:paraId="5A1DE57C" w14:textId="356B3037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Azo Sans Lt" w:hAnsi="Azo Sans Lt"/>
          <w:sz w:val="24"/>
          <w:szCs w:val="24"/>
        </w:rPr>
      </w:pPr>
      <w:r w:rsidRPr="100054DE" w:rsidR="10893B9F">
        <w:rPr>
          <w:rFonts w:ascii="Azo Sans Lt" w:hAnsi="Azo Sans Lt"/>
          <w:sz w:val="24"/>
          <w:szCs w:val="24"/>
        </w:rPr>
        <w:t xml:space="preserve">Dan Johnston, V.P. of </w:t>
      </w:r>
      <w:r w:rsidRPr="100054DE" w:rsidR="10893B9F">
        <w:rPr>
          <w:rFonts w:ascii="Azo Sans Lt" w:hAnsi="Azo Sans Lt"/>
          <w:sz w:val="24"/>
          <w:szCs w:val="24"/>
        </w:rPr>
        <w:t>Sales</w:t>
      </w:r>
      <w:r w:rsidRPr="100054DE" w:rsidR="10893B9F">
        <w:rPr>
          <w:rFonts w:ascii="Azo Sans Lt" w:hAnsi="Azo Sans Lt"/>
          <w:sz w:val="24"/>
          <w:szCs w:val="24"/>
        </w:rPr>
        <w:t xml:space="preserve"> and Marketing, stated, </w:t>
      </w:r>
      <w:r w:rsidRPr="100054DE" w:rsidR="00DE5998">
        <w:rPr>
          <w:rFonts w:ascii="Azo Sans Lt" w:hAnsi="Azo Sans Lt"/>
          <w:sz w:val="24"/>
          <w:szCs w:val="24"/>
        </w:rPr>
        <w:t xml:space="preserve">“The </w:t>
      </w:r>
      <w:r w:rsidRPr="100054DE" w:rsidR="00DE5998">
        <w:rPr>
          <w:rFonts w:ascii="Azo Sans Lt" w:hAnsi="Azo Sans Lt"/>
          <w:sz w:val="24"/>
          <w:szCs w:val="24"/>
        </w:rPr>
        <w:t>eX</w:t>
      </w:r>
      <w:r w:rsidRPr="100054DE" w:rsidR="00DE5998">
        <w:rPr>
          <w:rFonts w:ascii="Azo Sans Lt" w:hAnsi="Azo Sans Lt"/>
          <w:sz w:val="24"/>
          <w:szCs w:val="24"/>
        </w:rPr>
        <w:t xml:space="preserve"> Series</w:t>
      </w:r>
      <w:r w:rsidRPr="100054DE" w:rsidR="00DE5998">
        <w:rPr>
          <w:rFonts w:ascii="Azo Sans Lt" w:hAnsi="Azo Sans Lt"/>
          <w:sz w:val="24"/>
          <w:szCs w:val="24"/>
        </w:rPr>
        <w:t xml:space="preserve"> pump </w:t>
      </w:r>
      <w:r w:rsidRPr="100054DE" w:rsidR="5004E841">
        <w:rPr>
          <w:rFonts w:ascii="Azo Sans Lt" w:hAnsi="Azo Sans Lt"/>
          <w:sz w:val="24"/>
          <w:szCs w:val="24"/>
        </w:rPr>
        <w:t xml:space="preserve">reflects our commitment to innovation, offering customers a reliable, high-performance solution that exceeds expectations.” </w:t>
      </w:r>
    </w:p>
    <w:p w:rsidR="000F14B7" w:rsidP="000F14B7" w:rsidRDefault="000F14B7" w14:paraId="1F62D93A" w14:textId="22BB37BC">
      <w:pPr>
        <w:jc w:val="center"/>
        <w:rPr>
          <w:rFonts w:ascii="Azo Sans Lt" w:hAnsi="Azo Sans Lt"/>
          <w:sz w:val="24"/>
          <w:szCs w:val="24"/>
        </w:rPr>
      </w:pPr>
      <w:r>
        <w:rPr>
          <w:rFonts w:ascii="Azo Sans Lt" w:hAnsi="Azo Sans Lt"/>
          <w:noProof/>
          <w:sz w:val="24"/>
          <w:szCs w:val="24"/>
        </w:rPr>
        <w:drawing>
          <wp:inline distT="0" distB="0" distL="0" distR="0" wp14:anchorId="3EBC43F6" wp14:editId="14632D07">
            <wp:extent cx="4693920" cy="3423589"/>
            <wp:effectExtent l="0" t="0" r="0" b="5715"/>
            <wp:docPr id="1802554879" name="Picture 2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54879" name="Picture 2" descr="A diagram of a machin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6724" r="16154" b="6666"/>
                    <a:stretch/>
                  </pic:blipFill>
                  <pic:spPr bwMode="auto">
                    <a:xfrm>
                      <a:off x="0" y="0"/>
                      <a:ext cx="4700204" cy="342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736" w:rsidP="00773C75" w:rsidRDefault="004E0E25" w14:paraId="1FBBFA03" w14:textId="0B5C22BB">
      <w:pPr>
        <w:rPr>
          <w:rFonts w:ascii="Azo Sans Lt" w:hAnsi="Azo Sans Lt"/>
          <w:sz w:val="24"/>
          <w:szCs w:val="24"/>
        </w:rPr>
      </w:pPr>
      <w:r w:rsidRPr="100054DE" w:rsidR="004E0E25">
        <w:rPr>
          <w:rFonts w:ascii="Azo Sans Lt" w:hAnsi="Azo Sans Lt"/>
          <w:sz w:val="24"/>
          <w:szCs w:val="24"/>
        </w:rPr>
        <w:t xml:space="preserve">Roper Pump’s </w:t>
      </w:r>
      <w:r w:rsidRPr="100054DE" w:rsidR="004E0E25">
        <w:rPr>
          <w:rFonts w:ascii="Azo Sans Lt" w:hAnsi="Azo Sans Lt"/>
          <w:sz w:val="24"/>
          <w:szCs w:val="24"/>
        </w:rPr>
        <w:t>eX</w:t>
      </w:r>
      <w:r w:rsidRPr="100054DE" w:rsidR="004E0E25">
        <w:rPr>
          <w:rFonts w:ascii="Azo Sans Lt" w:hAnsi="Azo Sans Lt"/>
          <w:sz w:val="24"/>
          <w:szCs w:val="24"/>
        </w:rPr>
        <w:t xml:space="preserve"> Series is set to revolutionize fluid handling across various industri</w:t>
      </w:r>
      <w:r w:rsidRPr="100054DE" w:rsidR="00666408">
        <w:rPr>
          <w:rFonts w:ascii="Azo Sans Lt" w:hAnsi="Azo Sans Lt"/>
          <w:sz w:val="24"/>
          <w:szCs w:val="24"/>
        </w:rPr>
        <w:t>es setting a new gold standard for performance, durability, and versatility.</w:t>
      </w:r>
      <w:r w:rsidRPr="100054DE" w:rsidR="77EF6BA4">
        <w:rPr>
          <w:rFonts w:ascii="Azo Sans Lt" w:hAnsi="Azo Sans Lt"/>
          <w:sz w:val="24"/>
          <w:szCs w:val="24"/>
        </w:rPr>
        <w:t xml:space="preserve"> Industries include, but are not limited to, railcar and marine terminal, industrial fluids, oils, resins, bulk transfer, and more. </w:t>
      </w:r>
      <w:r w:rsidRPr="100054DE" w:rsidR="00666408">
        <w:rPr>
          <w:rFonts w:ascii="Azo Sans Lt" w:hAnsi="Azo Sans Lt"/>
          <w:sz w:val="24"/>
          <w:szCs w:val="24"/>
        </w:rPr>
        <w:t xml:space="preserve">For more information about the </w:t>
      </w:r>
      <w:r w:rsidRPr="100054DE" w:rsidR="00666408">
        <w:rPr>
          <w:rFonts w:ascii="Azo Sans Lt" w:hAnsi="Azo Sans Lt"/>
          <w:sz w:val="24"/>
          <w:szCs w:val="24"/>
        </w:rPr>
        <w:t>eX Series</w:t>
      </w:r>
      <w:r w:rsidRPr="100054DE" w:rsidR="00666408">
        <w:rPr>
          <w:rFonts w:ascii="Azo Sans Lt" w:hAnsi="Azo Sans Lt"/>
          <w:sz w:val="24"/>
          <w:szCs w:val="24"/>
        </w:rPr>
        <w:t xml:space="preserve"> pump and other solutions from Roper Pump Company, visit </w:t>
      </w:r>
      <w:hyperlink r:id="Rbe280bd31ff6486d">
        <w:r w:rsidRPr="100054DE" w:rsidR="00666408">
          <w:rPr>
            <w:rStyle w:val="Hyperlink"/>
            <w:rFonts w:ascii="Azo Sans Lt" w:hAnsi="Azo Sans Lt"/>
            <w:sz w:val="24"/>
            <w:szCs w:val="24"/>
          </w:rPr>
          <w:t>roperpumps.com</w:t>
        </w:r>
      </w:hyperlink>
      <w:r w:rsidRPr="100054DE" w:rsidR="00666408">
        <w:rPr>
          <w:rFonts w:ascii="Azo Sans Lt" w:hAnsi="Azo Sans Lt"/>
          <w:sz w:val="24"/>
          <w:szCs w:val="24"/>
        </w:rPr>
        <w:t>.</w:t>
      </w:r>
    </w:p>
    <w:p w:rsidR="000F14B7" w:rsidRDefault="000F14B7" w14:paraId="0C805BCC" w14:textId="77777777">
      <w:pPr>
        <w:rPr>
          <w:rFonts w:ascii="Azo Sans Lt" w:hAnsi="Azo Sans Lt"/>
          <w:sz w:val="24"/>
          <w:szCs w:val="24"/>
        </w:rPr>
      </w:pPr>
    </w:p>
    <w:p w:rsidR="000F14B7" w:rsidRDefault="000F14B7" w14:paraId="61E42F92" w14:textId="77777777">
      <w:pPr>
        <w:rPr>
          <w:rFonts w:ascii="Azo Sans Lt" w:hAnsi="Azo Sans Lt"/>
          <w:sz w:val="24"/>
          <w:szCs w:val="24"/>
        </w:rPr>
      </w:pPr>
    </w:p>
    <w:p w:rsidRPr="000F14B7" w:rsidR="000F14B7" w:rsidRDefault="000F14B7" w14:paraId="078B05A1" w14:textId="7E5EC2C6">
      <w:pPr>
        <w:rPr>
          <w:rFonts w:ascii="Azo Sans Lt" w:hAnsi="Azo Sans Lt"/>
          <w:b/>
          <w:bCs/>
          <w:sz w:val="24"/>
          <w:szCs w:val="24"/>
        </w:rPr>
      </w:pPr>
      <w:r>
        <w:rPr>
          <w:rFonts w:ascii="Azo Sans Lt" w:hAnsi="Azo Sans Lt"/>
          <w:b/>
          <w:bCs/>
          <w:sz w:val="24"/>
          <w:szCs w:val="24"/>
        </w:rPr>
        <w:t>About Roper Pump Company</w:t>
      </w:r>
    </w:p>
    <w:p w:rsidRPr="00672A77" w:rsidR="00773C75" w:rsidRDefault="00773C75" w14:paraId="67B23219" w14:textId="3453C384">
      <w:pPr>
        <w:rPr>
          <w:rFonts w:ascii="Azo Sans Lt" w:hAnsi="Azo Sans Lt"/>
          <w:sz w:val="24"/>
          <w:szCs w:val="24"/>
        </w:rPr>
      </w:pPr>
      <w:r>
        <w:rPr>
          <w:rFonts w:ascii="Azo Sans Lt" w:hAnsi="Azo Sans Lt"/>
          <w:sz w:val="24"/>
          <w:szCs w:val="24"/>
        </w:rPr>
        <w:t>Roper Pump</w:t>
      </w:r>
      <w:r w:rsidR="003E609A">
        <w:rPr>
          <w:rFonts w:ascii="Azo Sans Lt" w:hAnsi="Azo Sans Lt"/>
          <w:sz w:val="24"/>
          <w:szCs w:val="24"/>
        </w:rPr>
        <w:t xml:space="preserve"> Company</w:t>
      </w:r>
      <w:r w:rsidR="00D46FC1">
        <w:rPr>
          <w:rFonts w:ascii="Azo Sans Lt" w:hAnsi="Azo Sans Lt"/>
          <w:sz w:val="24"/>
          <w:szCs w:val="24"/>
        </w:rPr>
        <w:t xml:space="preserve"> is a leading provider of innovative pumping solutions. With over 165 years of experience, Roper Pump has established itself as a trusted partner to industries around the world, including </w:t>
      </w:r>
      <w:r w:rsidR="00B8394E">
        <w:rPr>
          <w:rFonts w:ascii="Azo Sans Lt" w:hAnsi="Azo Sans Lt"/>
          <w:sz w:val="24"/>
          <w:szCs w:val="24"/>
        </w:rPr>
        <w:t>transportation, oil and gas, chemical, brewing, and other industrial markets</w:t>
      </w:r>
      <w:r w:rsidR="00D46FC1">
        <w:rPr>
          <w:rFonts w:ascii="Azo Sans Lt" w:hAnsi="Azo Sans Lt"/>
          <w:sz w:val="24"/>
          <w:szCs w:val="24"/>
        </w:rPr>
        <w:t>. For more information</w:t>
      </w:r>
      <w:r>
        <w:rPr>
          <w:rFonts w:ascii="Azo Sans Lt" w:hAnsi="Azo Sans Lt"/>
          <w:sz w:val="24"/>
          <w:szCs w:val="24"/>
        </w:rPr>
        <w:t xml:space="preserve">, visit our website at </w:t>
      </w:r>
      <w:hyperlink w:history="1" r:id="rId9">
        <w:r w:rsidRPr="00046B5A">
          <w:rPr>
            <w:rStyle w:val="Hyperlink"/>
            <w:rFonts w:ascii="Azo Sans Lt" w:hAnsi="Azo Sans Lt"/>
            <w:sz w:val="24"/>
            <w:szCs w:val="24"/>
          </w:rPr>
          <w:t>roperpumps.com</w:t>
        </w:r>
      </w:hyperlink>
      <w:r>
        <w:rPr>
          <w:rFonts w:ascii="Azo Sans Lt" w:hAnsi="Azo Sans Lt"/>
          <w:sz w:val="24"/>
          <w:szCs w:val="24"/>
        </w:rPr>
        <w:t>.</w:t>
      </w:r>
      <w:r w:rsidR="003E609A">
        <w:rPr>
          <w:rFonts w:ascii="Azo Sans Lt" w:hAnsi="Azo Sans Lt"/>
          <w:sz w:val="24"/>
          <w:szCs w:val="24"/>
        </w:rPr>
        <w:t xml:space="preserve"> </w:t>
      </w:r>
    </w:p>
    <w:sectPr w:rsidRPr="00672A77" w:rsidR="00773C75">
      <w:headerReference w:type="default" r:id="rId1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3E48" w:rsidP="00773C75" w:rsidRDefault="00713E48" w14:paraId="1B12F54B" w14:textId="77777777">
      <w:pPr>
        <w:spacing w:after="0" w:line="240" w:lineRule="auto"/>
      </w:pPr>
      <w:r>
        <w:separator/>
      </w:r>
    </w:p>
  </w:endnote>
  <w:endnote w:type="continuationSeparator" w:id="0">
    <w:p w:rsidR="00713E48" w:rsidP="00773C75" w:rsidRDefault="00713E48" w14:paraId="10AAA4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zo Sans Lt">
    <w:panose1 w:val="020000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3E48" w:rsidP="00773C75" w:rsidRDefault="00713E48" w14:paraId="033B456E" w14:textId="77777777">
      <w:pPr>
        <w:spacing w:after="0" w:line="240" w:lineRule="auto"/>
      </w:pPr>
      <w:r>
        <w:separator/>
      </w:r>
    </w:p>
  </w:footnote>
  <w:footnote w:type="continuationSeparator" w:id="0">
    <w:p w:rsidR="00713E48" w:rsidP="00773C75" w:rsidRDefault="00713E48" w14:paraId="110370A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73C75" w:rsidRDefault="00773C75" w14:paraId="12979234" w14:textId="1B9CA92B">
    <w:pPr>
      <w:pStyle w:val="Header"/>
    </w:pPr>
    <w:r w:rsidRPr="0049002F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412A6AE" wp14:editId="6EB0DBDC">
          <wp:simplePos x="0" y="0"/>
          <wp:positionH relativeFrom="margin">
            <wp:posOffset>4972050</wp:posOffset>
          </wp:positionH>
          <wp:positionV relativeFrom="margin">
            <wp:posOffset>-619125</wp:posOffset>
          </wp:positionV>
          <wp:extent cx="1538605" cy="714375"/>
          <wp:effectExtent l="0" t="0" r="4445" b="952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C75"/>
    <w:rsid w:val="00046B5A"/>
    <w:rsid w:val="000B6CC2"/>
    <w:rsid w:val="000C0E09"/>
    <w:rsid w:val="000F14B7"/>
    <w:rsid w:val="001961C1"/>
    <w:rsid w:val="001A7E98"/>
    <w:rsid w:val="002310AD"/>
    <w:rsid w:val="00261620"/>
    <w:rsid w:val="00275814"/>
    <w:rsid w:val="00275BDE"/>
    <w:rsid w:val="0028043E"/>
    <w:rsid w:val="00323892"/>
    <w:rsid w:val="003501EB"/>
    <w:rsid w:val="00392583"/>
    <w:rsid w:val="003E609A"/>
    <w:rsid w:val="00434BF3"/>
    <w:rsid w:val="00464828"/>
    <w:rsid w:val="00495D98"/>
    <w:rsid w:val="004E0E25"/>
    <w:rsid w:val="00555FB9"/>
    <w:rsid w:val="005943E2"/>
    <w:rsid w:val="006139C0"/>
    <w:rsid w:val="006324CF"/>
    <w:rsid w:val="00666408"/>
    <w:rsid w:val="00672A77"/>
    <w:rsid w:val="00713E48"/>
    <w:rsid w:val="00732F73"/>
    <w:rsid w:val="007423D7"/>
    <w:rsid w:val="00772736"/>
    <w:rsid w:val="00773C75"/>
    <w:rsid w:val="00782676"/>
    <w:rsid w:val="007A21E2"/>
    <w:rsid w:val="00810696"/>
    <w:rsid w:val="008653FE"/>
    <w:rsid w:val="00882CCC"/>
    <w:rsid w:val="00915A21"/>
    <w:rsid w:val="00972690"/>
    <w:rsid w:val="00975F58"/>
    <w:rsid w:val="009D65FB"/>
    <w:rsid w:val="00A667CF"/>
    <w:rsid w:val="00AA1F15"/>
    <w:rsid w:val="00AC6021"/>
    <w:rsid w:val="00B2548A"/>
    <w:rsid w:val="00B35AB2"/>
    <w:rsid w:val="00B5560E"/>
    <w:rsid w:val="00B733DF"/>
    <w:rsid w:val="00B8394E"/>
    <w:rsid w:val="00BA6CDB"/>
    <w:rsid w:val="00C475BA"/>
    <w:rsid w:val="00CD61EC"/>
    <w:rsid w:val="00CF24AC"/>
    <w:rsid w:val="00D46FC1"/>
    <w:rsid w:val="00D64D58"/>
    <w:rsid w:val="00DE5998"/>
    <w:rsid w:val="00DF61E4"/>
    <w:rsid w:val="00E248C3"/>
    <w:rsid w:val="00E31B93"/>
    <w:rsid w:val="00E803B7"/>
    <w:rsid w:val="00F209E4"/>
    <w:rsid w:val="00F36835"/>
    <w:rsid w:val="00F43DB4"/>
    <w:rsid w:val="00F51949"/>
    <w:rsid w:val="00FF5E5B"/>
    <w:rsid w:val="0135308A"/>
    <w:rsid w:val="029E9B07"/>
    <w:rsid w:val="05975412"/>
    <w:rsid w:val="05E5B0D9"/>
    <w:rsid w:val="06635246"/>
    <w:rsid w:val="06A1CEC9"/>
    <w:rsid w:val="0834F55B"/>
    <w:rsid w:val="0F03872A"/>
    <w:rsid w:val="100054DE"/>
    <w:rsid w:val="10893B9F"/>
    <w:rsid w:val="12279CB8"/>
    <w:rsid w:val="12EAB4E0"/>
    <w:rsid w:val="1C2643C9"/>
    <w:rsid w:val="1D5A58E8"/>
    <w:rsid w:val="2801FB71"/>
    <w:rsid w:val="28A1C412"/>
    <w:rsid w:val="2946E80A"/>
    <w:rsid w:val="2A852C96"/>
    <w:rsid w:val="2AC2D0F9"/>
    <w:rsid w:val="2B107EDB"/>
    <w:rsid w:val="2F96EFEA"/>
    <w:rsid w:val="3067C0C5"/>
    <w:rsid w:val="3821E1AF"/>
    <w:rsid w:val="3D6A4FAB"/>
    <w:rsid w:val="3FDED92D"/>
    <w:rsid w:val="46223D4E"/>
    <w:rsid w:val="469A3615"/>
    <w:rsid w:val="48C22CE5"/>
    <w:rsid w:val="49B07371"/>
    <w:rsid w:val="4F767AB9"/>
    <w:rsid w:val="5004E841"/>
    <w:rsid w:val="505819AC"/>
    <w:rsid w:val="54F673BE"/>
    <w:rsid w:val="608AAC5C"/>
    <w:rsid w:val="658D2967"/>
    <w:rsid w:val="69C9DBA3"/>
    <w:rsid w:val="6B6EF271"/>
    <w:rsid w:val="6BA6EA12"/>
    <w:rsid w:val="744F3339"/>
    <w:rsid w:val="7461E2CB"/>
    <w:rsid w:val="76D3C472"/>
    <w:rsid w:val="77EF6BA4"/>
    <w:rsid w:val="79C7BAFD"/>
    <w:rsid w:val="7D3B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2DE03"/>
  <w15:docId w15:val="{101883EE-8211-411D-9A71-0ED18E94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73C7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C7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73C75"/>
  </w:style>
  <w:style w:type="paragraph" w:styleId="Footer">
    <w:name w:val="footer"/>
    <w:basedOn w:val="Normal"/>
    <w:link w:val="FooterChar"/>
    <w:uiPriority w:val="99"/>
    <w:unhideWhenUsed/>
    <w:rsid w:val="00773C7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73C75"/>
  </w:style>
  <w:style w:type="character" w:styleId="Hyperlink">
    <w:name w:val="Hyperlink"/>
    <w:basedOn w:val="DefaultParagraphFont"/>
    <w:uiPriority w:val="99"/>
    <w:unhideWhenUsed/>
    <w:rsid w:val="00773C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D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39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11" /><Relationship Type="http://schemas.openxmlformats.org/officeDocument/2006/relationships/endnotes" Target="endnotes.xml" Id="rId5" /><Relationship Type="http://schemas.openxmlformats.org/officeDocument/2006/relationships/customXml" Target="../customXml/item3.xml" Id="rId1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openxmlformats.org/officeDocument/2006/relationships/hyperlink" Target="https://roperpumps.com/3632-high-flow-3/" TargetMode="External" Id="rId9" /><Relationship Type="http://schemas.openxmlformats.org/officeDocument/2006/relationships/customXml" Target="../customXml/item2.xml" Id="rId14" /><Relationship Type="http://schemas.openxmlformats.org/officeDocument/2006/relationships/hyperlink" Target="https://roperpumps.com/eX-Series/" TargetMode="External" Id="Rbe280bd31ff6486d" /><Relationship Type="http://schemas.openxmlformats.org/officeDocument/2006/relationships/image" Target="/media/image5.png" Id="R4ddedfbf59d1481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D40A8CFBBD9E4EB44A1B12D65175A4" ma:contentTypeVersion="15" ma:contentTypeDescription="Create a new document." ma:contentTypeScope="" ma:versionID="ceebe556499252e698b91486acfc1ba8">
  <xsd:schema xmlns:xsd="http://www.w3.org/2001/XMLSchema" xmlns:xs="http://www.w3.org/2001/XMLSchema" xmlns:p="http://schemas.microsoft.com/office/2006/metadata/properties" xmlns:ns2="7a8967ab-6131-407a-8581-109899cf16e8" xmlns:ns3="e6549fd6-9b9b-44bf-b251-208137755043" targetNamespace="http://schemas.microsoft.com/office/2006/metadata/properties" ma:root="true" ma:fieldsID="077391bc19d4b77c8a670c585e958f09" ns2:_="" ns3:_="">
    <xsd:import namespace="7a8967ab-6131-407a-8581-109899cf16e8"/>
    <xsd:import namespace="e6549fd6-9b9b-44bf-b251-208137755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967ab-6131-407a-8581-109899cf1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f9556d-83d5-47de-a339-a6eeed7d11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49fd6-9b9b-44bf-b251-208137755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7114d12-37d4-4d9a-bc62-18e0f2a43f68}" ma:internalName="TaxCatchAll" ma:showField="CatchAllData" ma:web="e6549fd6-9b9b-44bf-b251-208137755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549fd6-9b9b-44bf-b251-208137755043" xsi:nil="true"/>
    <lcf76f155ced4ddcb4097134ff3c332f xmlns="7a8967ab-6131-407a-8581-109899cf16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BE5329-2F95-4B9B-9A81-6B2A3D62E1F6}"/>
</file>

<file path=customXml/itemProps2.xml><?xml version="1.0" encoding="utf-8"?>
<ds:datastoreItem xmlns:ds="http://schemas.openxmlformats.org/officeDocument/2006/customXml" ds:itemID="{F57B370F-314C-4EAE-B897-B170FC45D529}"/>
</file>

<file path=customXml/itemProps3.xml><?xml version="1.0" encoding="utf-8"?>
<ds:datastoreItem xmlns:ds="http://schemas.openxmlformats.org/officeDocument/2006/customXml" ds:itemID="{94492A59-B248-453A-8D69-7A4A4DE40F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Sarah-Beth Knight</dc:creator>
  <keywords/>
  <dc:description/>
  <lastModifiedBy>Sarah-Beth Knight</lastModifiedBy>
  <revision>7</revision>
  <lastPrinted>2023-09-19T14:11:00.0000000Z</lastPrinted>
  <dcterms:created xsi:type="dcterms:W3CDTF">2023-09-19T14:10:00.0000000Z</dcterms:created>
  <dcterms:modified xsi:type="dcterms:W3CDTF">2024-10-28T16:36:37.7705532Z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9a2888e2-8540-449a-89b4-87e8e9d489de</vt:lpwstr>
  </property>
  <property fmtid="{D5CDD505-2E9C-101B-9397-08002B2CF9AE}" pid="3" name="ContentTypeId">
    <vt:lpwstr>0x010100BFD40A8CFBBD9E4EB44A1B12D65175A4</vt:lpwstr>
  </property>
  <property fmtid="{D5CDD505-2E9C-101B-9397-08002B2CF9AE}" pid="4" name="MediaServiceImageTags">
    <vt:lpwstr/>
  </property>
</Properties>
</file>